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362" w:rsidRDefault="00325362" w:rsidP="00325362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325362" w:rsidRPr="003559FE" w:rsidRDefault="00325362" w:rsidP="00325362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559FE">
        <w:rPr>
          <w:rFonts w:ascii="Times New Roman" w:hAnsi="Times New Roman"/>
          <w:sz w:val="24"/>
          <w:szCs w:val="24"/>
        </w:rPr>
        <w:t>Tablo 4.6’da öğrencilerin ilaç dozu hesapla</w:t>
      </w:r>
      <w:r w:rsidR="009C7BCF" w:rsidRPr="003559FE">
        <w:rPr>
          <w:rFonts w:ascii="Times New Roman" w:hAnsi="Times New Roman"/>
          <w:sz w:val="24"/>
          <w:szCs w:val="24"/>
        </w:rPr>
        <w:t>ma öğretimine yönelik ifadelere ilişkin görüşlere</w:t>
      </w:r>
      <w:r w:rsidRPr="003559FE">
        <w:rPr>
          <w:rFonts w:ascii="Times New Roman" w:hAnsi="Times New Roman"/>
          <w:sz w:val="24"/>
          <w:szCs w:val="24"/>
        </w:rPr>
        <w:t xml:space="preserve"> yer verilmiştir. Öğrencilerin %36,8’i </w:t>
      </w:r>
      <w:r w:rsidR="003559FE" w:rsidRPr="003559FE">
        <w:rPr>
          <w:rFonts w:ascii="Times New Roman" w:hAnsi="Times New Roman"/>
          <w:sz w:val="24"/>
          <w:szCs w:val="24"/>
        </w:rPr>
        <w:t>“</w:t>
      </w:r>
      <w:r w:rsidRPr="003559FE">
        <w:rPr>
          <w:rFonts w:ascii="Times New Roman" w:hAnsi="Times New Roman"/>
          <w:sz w:val="24"/>
          <w:szCs w:val="24"/>
        </w:rPr>
        <w:t>eğitimi</w:t>
      </w:r>
      <w:r w:rsidR="003559FE" w:rsidRPr="003559FE">
        <w:rPr>
          <w:rFonts w:ascii="Times New Roman" w:hAnsi="Times New Roman"/>
          <w:sz w:val="24"/>
          <w:szCs w:val="24"/>
        </w:rPr>
        <w:t>m</w:t>
      </w:r>
      <w:r w:rsidRPr="003559FE">
        <w:rPr>
          <w:rFonts w:ascii="Times New Roman" w:hAnsi="Times New Roman"/>
          <w:sz w:val="24"/>
          <w:szCs w:val="24"/>
        </w:rPr>
        <w:t xml:space="preserve"> sırasında ilaç dozu hesaplamalarına yönelik yapılan öğretimi a</w:t>
      </w:r>
      <w:r w:rsidR="003559FE" w:rsidRPr="003559FE">
        <w:rPr>
          <w:rFonts w:ascii="Times New Roman" w:hAnsi="Times New Roman"/>
          <w:sz w:val="24"/>
          <w:szCs w:val="24"/>
        </w:rPr>
        <w:t xml:space="preserve">çık ve anlaşılır buluyorum” ifadesine “kesinlikle katılmıyorum”, </w:t>
      </w:r>
      <w:r w:rsidRPr="003559FE">
        <w:rPr>
          <w:rFonts w:ascii="Times New Roman" w:hAnsi="Times New Roman"/>
          <w:sz w:val="24"/>
          <w:szCs w:val="24"/>
        </w:rPr>
        <w:t xml:space="preserve">%32,5’i </w:t>
      </w:r>
      <w:r w:rsidR="003559FE" w:rsidRPr="003559FE">
        <w:rPr>
          <w:rFonts w:ascii="Times New Roman" w:hAnsi="Times New Roman"/>
          <w:sz w:val="24"/>
          <w:szCs w:val="24"/>
        </w:rPr>
        <w:t>“</w:t>
      </w:r>
      <w:r w:rsidRPr="003559FE">
        <w:rPr>
          <w:rFonts w:ascii="Times New Roman" w:hAnsi="Times New Roman"/>
          <w:sz w:val="24"/>
          <w:szCs w:val="24"/>
        </w:rPr>
        <w:t>ilaç dozu hesaplama öğretimini heyecan verici bul</w:t>
      </w:r>
      <w:r w:rsidR="003559FE" w:rsidRPr="003559FE">
        <w:rPr>
          <w:rFonts w:ascii="Times New Roman" w:hAnsi="Times New Roman"/>
          <w:sz w:val="24"/>
          <w:szCs w:val="24"/>
        </w:rPr>
        <w:t xml:space="preserve">uyorum” ifadesine “kesinlikle katılmıyorum”, </w:t>
      </w:r>
      <w:r w:rsidRPr="003559FE">
        <w:rPr>
          <w:rFonts w:ascii="Times New Roman" w:hAnsi="Times New Roman"/>
          <w:sz w:val="24"/>
          <w:szCs w:val="24"/>
        </w:rPr>
        <w:t>%32,7’si</w:t>
      </w:r>
      <w:r w:rsidR="003559FE" w:rsidRPr="003559FE">
        <w:rPr>
          <w:rFonts w:ascii="Times New Roman" w:hAnsi="Times New Roman"/>
          <w:sz w:val="24"/>
          <w:szCs w:val="24"/>
        </w:rPr>
        <w:t xml:space="preserve"> “</w:t>
      </w:r>
      <w:r w:rsidRPr="003559FE">
        <w:rPr>
          <w:rFonts w:ascii="Times New Roman" w:hAnsi="Times New Roman"/>
          <w:sz w:val="24"/>
          <w:szCs w:val="24"/>
        </w:rPr>
        <w:t>ilaç dozu hesaplama öğretimini ilgi çekici bul</w:t>
      </w:r>
      <w:r w:rsidR="003559FE" w:rsidRPr="003559FE">
        <w:rPr>
          <w:rFonts w:ascii="Times New Roman" w:hAnsi="Times New Roman"/>
          <w:sz w:val="24"/>
          <w:szCs w:val="24"/>
        </w:rPr>
        <w:t>uyorum” ifadesine</w:t>
      </w:r>
      <w:r w:rsidRPr="003559FE">
        <w:rPr>
          <w:rFonts w:ascii="Times New Roman" w:hAnsi="Times New Roman"/>
          <w:sz w:val="24"/>
          <w:szCs w:val="24"/>
        </w:rPr>
        <w:t xml:space="preserve"> </w:t>
      </w:r>
      <w:r w:rsidR="003559FE" w:rsidRPr="003559FE">
        <w:rPr>
          <w:rFonts w:ascii="Times New Roman" w:hAnsi="Times New Roman"/>
          <w:sz w:val="24"/>
          <w:szCs w:val="24"/>
        </w:rPr>
        <w:t xml:space="preserve">“kesinlikle katılmıyorum” şeklinde görüş </w:t>
      </w:r>
      <w:r w:rsidRPr="003559FE">
        <w:rPr>
          <w:rFonts w:ascii="Times New Roman" w:hAnsi="Times New Roman"/>
          <w:sz w:val="24"/>
          <w:szCs w:val="24"/>
        </w:rPr>
        <w:t xml:space="preserve">belirtmişlerdir. Ayrıca çalışmaya katılan öğrencilerin %33,1’i </w:t>
      </w:r>
      <w:r w:rsidR="003559FE" w:rsidRPr="003559FE">
        <w:rPr>
          <w:rFonts w:ascii="Times New Roman" w:hAnsi="Times New Roman"/>
          <w:sz w:val="24"/>
          <w:szCs w:val="24"/>
        </w:rPr>
        <w:t>“</w:t>
      </w:r>
      <w:r w:rsidRPr="003559FE">
        <w:rPr>
          <w:rFonts w:ascii="Times New Roman" w:hAnsi="Times New Roman"/>
          <w:sz w:val="24"/>
          <w:szCs w:val="24"/>
        </w:rPr>
        <w:t>ilaç dozu hesaplamalarına yönelik</w:t>
      </w:r>
      <w:r w:rsidR="003559FE" w:rsidRPr="003559FE">
        <w:rPr>
          <w:rFonts w:ascii="Times New Roman" w:hAnsi="Times New Roman"/>
          <w:sz w:val="24"/>
          <w:szCs w:val="24"/>
        </w:rPr>
        <w:t xml:space="preserve"> yeteri kadar bilgi aldım” ifadesine “kesinlikle katılmıyorum”, </w:t>
      </w:r>
      <w:r w:rsidRPr="003559FE">
        <w:rPr>
          <w:rFonts w:ascii="Times New Roman" w:hAnsi="Times New Roman"/>
          <w:sz w:val="24"/>
          <w:szCs w:val="24"/>
        </w:rPr>
        <w:t xml:space="preserve">%34,4’ü </w:t>
      </w:r>
      <w:r w:rsidR="003559FE" w:rsidRPr="003559FE">
        <w:rPr>
          <w:rFonts w:ascii="Times New Roman" w:hAnsi="Times New Roman"/>
          <w:sz w:val="24"/>
          <w:szCs w:val="24"/>
        </w:rPr>
        <w:t>“</w:t>
      </w:r>
      <w:r w:rsidRPr="003559FE">
        <w:rPr>
          <w:rFonts w:ascii="Times New Roman" w:hAnsi="Times New Roman"/>
          <w:sz w:val="24"/>
          <w:szCs w:val="24"/>
        </w:rPr>
        <w:t>ilaç hesaplamalarına yönelik örneklerden sıkça uygula</w:t>
      </w:r>
      <w:r w:rsidR="003559FE" w:rsidRPr="003559FE">
        <w:rPr>
          <w:rFonts w:ascii="Times New Roman" w:hAnsi="Times New Roman"/>
          <w:sz w:val="24"/>
          <w:szCs w:val="24"/>
        </w:rPr>
        <w:t xml:space="preserve">dım” ifadesine “kesinlikle katılmıyorum” </w:t>
      </w:r>
      <w:r w:rsidRPr="003559FE">
        <w:rPr>
          <w:rFonts w:ascii="Times New Roman" w:hAnsi="Times New Roman"/>
          <w:sz w:val="24"/>
          <w:szCs w:val="24"/>
        </w:rPr>
        <w:t xml:space="preserve">ve %38,5’i ise </w:t>
      </w:r>
      <w:r w:rsidR="003559FE" w:rsidRPr="003559FE">
        <w:rPr>
          <w:rFonts w:ascii="Times New Roman" w:hAnsi="Times New Roman"/>
          <w:sz w:val="24"/>
          <w:szCs w:val="24"/>
        </w:rPr>
        <w:t>“</w:t>
      </w:r>
      <w:r w:rsidRPr="003559FE">
        <w:rPr>
          <w:rFonts w:ascii="Times New Roman" w:hAnsi="Times New Roman"/>
          <w:sz w:val="24"/>
          <w:szCs w:val="24"/>
        </w:rPr>
        <w:t>ilaç dozu hesaplamaları öğretiminde kullanılan yöntemden memnun kal</w:t>
      </w:r>
      <w:r w:rsidR="003559FE" w:rsidRPr="003559FE">
        <w:rPr>
          <w:rFonts w:ascii="Times New Roman" w:hAnsi="Times New Roman"/>
          <w:sz w:val="24"/>
          <w:szCs w:val="24"/>
        </w:rPr>
        <w:t>dım” ifadesine “kesinlikle katılmıyorum” şeklinde görüş belirtmişlerdir.</w:t>
      </w:r>
    </w:p>
    <w:p w:rsidR="00C000EC" w:rsidRPr="000A1F56" w:rsidRDefault="00C000EC">
      <w:pPr>
        <w:rPr>
          <w:color w:val="FF0000"/>
        </w:rPr>
      </w:pPr>
      <w:bookmarkStart w:id="0" w:name="_GoBack"/>
      <w:bookmarkEnd w:id="0"/>
    </w:p>
    <w:sectPr w:rsidR="00C000EC" w:rsidRPr="000A1F56" w:rsidSect="00A9479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1" w:right="1418" w:bottom="1701" w:left="2268" w:header="708" w:footer="708" w:gutter="0"/>
      <w:pgNumType w:start="36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06CE" w:rsidRDefault="006306CE" w:rsidP="00F13FE7">
      <w:pPr>
        <w:spacing w:after="0" w:line="240" w:lineRule="auto"/>
      </w:pPr>
      <w:r>
        <w:separator/>
      </w:r>
    </w:p>
  </w:endnote>
  <w:endnote w:type="continuationSeparator" w:id="1">
    <w:p w:rsidR="006306CE" w:rsidRDefault="006306CE" w:rsidP="00F13F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2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3FE7" w:rsidRDefault="00F13FE7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3FE7" w:rsidRDefault="00F13FE7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3FE7" w:rsidRDefault="00F13FE7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06CE" w:rsidRDefault="006306CE" w:rsidP="00F13FE7">
      <w:pPr>
        <w:spacing w:after="0" w:line="240" w:lineRule="auto"/>
      </w:pPr>
      <w:r>
        <w:separator/>
      </w:r>
    </w:p>
  </w:footnote>
  <w:footnote w:type="continuationSeparator" w:id="1">
    <w:p w:rsidR="006306CE" w:rsidRDefault="006306CE" w:rsidP="00F13F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3FE7" w:rsidRDefault="00F13FE7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463666"/>
      <w:docPartObj>
        <w:docPartGallery w:val="Page Numbers (Top of Page)"/>
        <w:docPartUnique/>
      </w:docPartObj>
    </w:sdtPr>
    <w:sdtContent>
      <w:p w:rsidR="00F13FE7" w:rsidRDefault="00ED3B8D">
        <w:pPr>
          <w:pStyle w:val="stbilgi"/>
          <w:jc w:val="right"/>
        </w:pPr>
        <w:fldSimple w:instr=" PAGE   \* MERGEFORMAT ">
          <w:r w:rsidR="00A9479F">
            <w:rPr>
              <w:noProof/>
            </w:rPr>
            <w:t>36</w:t>
          </w:r>
        </w:fldSimple>
      </w:p>
    </w:sdtContent>
  </w:sdt>
  <w:p w:rsidR="00F13FE7" w:rsidRDefault="00F13FE7">
    <w:pPr>
      <w:pStyle w:val="stbilgi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3FE7" w:rsidRDefault="00F13FE7">
    <w:pPr>
      <w:pStyle w:val="stbilgi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25362"/>
    <w:rsid w:val="000A1F56"/>
    <w:rsid w:val="002F0880"/>
    <w:rsid w:val="00325362"/>
    <w:rsid w:val="003559FE"/>
    <w:rsid w:val="006306CE"/>
    <w:rsid w:val="006723D6"/>
    <w:rsid w:val="00956347"/>
    <w:rsid w:val="009C7BCF"/>
    <w:rsid w:val="00A7427A"/>
    <w:rsid w:val="00A9479F"/>
    <w:rsid w:val="00B76B34"/>
    <w:rsid w:val="00C000EC"/>
    <w:rsid w:val="00ED3B8D"/>
    <w:rsid w:val="00EE781E"/>
    <w:rsid w:val="00F13F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781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13F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F13FE7"/>
  </w:style>
  <w:style w:type="paragraph" w:styleId="Altbilgi">
    <w:name w:val="footer"/>
    <w:basedOn w:val="Normal"/>
    <w:link w:val="AltbilgiChar"/>
    <w:uiPriority w:val="99"/>
    <w:semiHidden/>
    <w:unhideWhenUsed/>
    <w:rsid w:val="00F13F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F13FE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135</Words>
  <Characters>773</Characters>
  <Application>Microsoft Office Word</Application>
  <DocSecurity>0</DocSecurity>
  <Lines>6</Lines>
  <Paragraphs>1</Paragraphs>
  <ScaleCrop>false</ScaleCrop>
  <Company>TOSHIBA</Company>
  <LinksUpToDate>false</LinksUpToDate>
  <CharactersWithSpaces>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COMPUTERIUM</dc:creator>
  <cp:keywords/>
  <dc:description/>
  <cp:lastModifiedBy>COMPUTERIUM</cp:lastModifiedBy>
  <cp:revision>9</cp:revision>
  <dcterms:created xsi:type="dcterms:W3CDTF">2012-12-08T15:00:00Z</dcterms:created>
  <dcterms:modified xsi:type="dcterms:W3CDTF">2012-12-24T14:12:00Z</dcterms:modified>
</cp:coreProperties>
</file>